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33B" w:rsidRPr="001163D4" w:rsidRDefault="00731D5E" w:rsidP="0019633B">
      <w:pPr>
        <w:spacing w:line="360" w:lineRule="auto"/>
        <w:rPr>
          <w:rFonts w:ascii="Times New Roman" w:hAnsi="Times New Roman"/>
          <w:b/>
          <w:sz w:val="28"/>
          <w:szCs w:val="28"/>
        </w:rPr>
      </w:pPr>
      <w:r>
        <w:rPr>
          <w:rFonts w:ascii="Times New Roman" w:hAnsi="Times New Roman" w:cs="Times New Roman"/>
          <w:b/>
          <w:sz w:val="28"/>
          <w:szCs w:val="28"/>
          <w:u w:val="single"/>
        </w:rPr>
        <w:t>ІV</w:t>
      </w:r>
      <w:r>
        <w:rPr>
          <w:rFonts w:ascii="Times New Roman" w:hAnsi="Times New Roman"/>
          <w:b/>
          <w:sz w:val="28"/>
          <w:szCs w:val="28"/>
          <w:u w:val="single"/>
        </w:rPr>
        <w:t>.</w:t>
      </w:r>
      <w:r>
        <w:rPr>
          <w:rFonts w:ascii="Times New Roman" w:hAnsi="Times New Roman"/>
          <w:b/>
          <w:sz w:val="28"/>
          <w:szCs w:val="28"/>
        </w:rPr>
        <w:t xml:space="preserve"> </w:t>
      </w:r>
      <w:r w:rsidR="0019633B" w:rsidRPr="001163D4">
        <w:rPr>
          <w:rFonts w:ascii="Times New Roman" w:hAnsi="Times New Roman"/>
          <w:b/>
          <w:sz w:val="28"/>
          <w:szCs w:val="28"/>
          <w:u w:val="single"/>
        </w:rPr>
        <w:t xml:space="preserve"> </w:t>
      </w:r>
      <w:r w:rsidR="0019633B">
        <w:rPr>
          <w:rFonts w:ascii="Times New Roman" w:hAnsi="Times New Roman"/>
          <w:b/>
          <w:sz w:val="28"/>
          <w:szCs w:val="28"/>
        </w:rPr>
        <w:t>Задание для 4</w:t>
      </w:r>
      <w:r w:rsidR="0019633B" w:rsidRPr="001163D4">
        <w:rPr>
          <w:rFonts w:ascii="Times New Roman" w:hAnsi="Times New Roman"/>
          <w:b/>
          <w:sz w:val="28"/>
          <w:szCs w:val="28"/>
        </w:rPr>
        <w:t xml:space="preserve"> группы.</w:t>
      </w:r>
      <w:r w:rsidR="0019633B">
        <w:rPr>
          <w:rFonts w:ascii="Times New Roman" w:hAnsi="Times New Roman"/>
          <w:b/>
          <w:sz w:val="28"/>
          <w:szCs w:val="28"/>
        </w:rPr>
        <w:t xml:space="preserve"> Используя текст учебника </w:t>
      </w:r>
      <w:r w:rsidR="0019633B" w:rsidRPr="0019633B">
        <w:rPr>
          <w:rFonts w:ascii="Times New Roman" w:hAnsi="Times New Roman"/>
          <w:b/>
          <w:sz w:val="28"/>
          <w:szCs w:val="28"/>
          <w:highlight w:val="yellow"/>
        </w:rPr>
        <w:t>стр.</w:t>
      </w:r>
      <w:r w:rsidR="0019633B">
        <w:rPr>
          <w:rFonts w:ascii="Times New Roman" w:hAnsi="Times New Roman"/>
          <w:b/>
          <w:sz w:val="28"/>
          <w:szCs w:val="28"/>
        </w:rPr>
        <w:t xml:space="preserve">  и документ, ответьте на вопросы.</w:t>
      </w:r>
    </w:p>
    <w:p w:rsidR="0019633B" w:rsidRDefault="0019633B" w:rsidP="0019633B">
      <w:pPr>
        <w:spacing w:line="360" w:lineRule="auto"/>
        <w:rPr>
          <w:rFonts w:ascii="Times New Roman" w:hAnsi="Times New Roman"/>
          <w:b/>
          <w:sz w:val="28"/>
          <w:szCs w:val="28"/>
        </w:rPr>
      </w:pPr>
      <w:r w:rsidRPr="001163D4">
        <w:rPr>
          <w:rFonts w:ascii="Times New Roman" w:hAnsi="Times New Roman"/>
          <w:b/>
          <w:sz w:val="28"/>
          <w:szCs w:val="28"/>
        </w:rPr>
        <w:t>-</w:t>
      </w:r>
      <w:r>
        <w:rPr>
          <w:rFonts w:ascii="Times New Roman" w:hAnsi="Times New Roman"/>
          <w:b/>
          <w:sz w:val="28"/>
          <w:szCs w:val="28"/>
        </w:rPr>
        <w:t xml:space="preserve"> Какая угроза для СССР сформировалась на Дальнем Востоке?</w:t>
      </w:r>
    </w:p>
    <w:p w:rsidR="0019633B" w:rsidRDefault="0019633B" w:rsidP="0019633B">
      <w:pPr>
        <w:spacing w:line="360" w:lineRule="auto"/>
        <w:rPr>
          <w:rFonts w:ascii="Times New Roman" w:hAnsi="Times New Roman"/>
          <w:b/>
          <w:sz w:val="28"/>
          <w:szCs w:val="28"/>
        </w:rPr>
      </w:pPr>
      <w:r>
        <w:rPr>
          <w:rFonts w:ascii="Times New Roman" w:hAnsi="Times New Roman"/>
          <w:b/>
          <w:sz w:val="28"/>
          <w:szCs w:val="28"/>
        </w:rPr>
        <w:t>- Составить хронологическую таблицу «советско-японский конфликт».</w:t>
      </w:r>
    </w:p>
    <w:p w:rsidR="0019633B" w:rsidRPr="00731D5E" w:rsidRDefault="0019633B" w:rsidP="00731D5E">
      <w:pPr>
        <w:tabs>
          <w:tab w:val="left" w:pos="142"/>
        </w:tabs>
        <w:spacing w:line="360" w:lineRule="auto"/>
        <w:ind w:left="142" w:hanging="142"/>
        <w:rPr>
          <w:rFonts w:ascii="Times New Roman" w:hAnsi="Times New Roman"/>
          <w:b/>
          <w:sz w:val="28"/>
          <w:szCs w:val="28"/>
        </w:rPr>
      </w:pPr>
      <w:r>
        <w:rPr>
          <w:rFonts w:ascii="Times New Roman" w:hAnsi="Times New Roman"/>
          <w:b/>
          <w:sz w:val="28"/>
          <w:szCs w:val="28"/>
        </w:rPr>
        <w:t>- Какую позицию заняли европейские державы в этом конфликте? Чем это грозило  для Советского Союза?</w:t>
      </w:r>
    </w:p>
    <w:p w:rsidR="0019633B" w:rsidRPr="001163D4" w:rsidRDefault="0019633B" w:rsidP="0019633B">
      <w:pPr>
        <w:spacing w:line="360" w:lineRule="auto"/>
        <w:rPr>
          <w:rFonts w:ascii="Times New Roman" w:hAnsi="Times New Roman"/>
          <w:sz w:val="28"/>
          <w:szCs w:val="28"/>
        </w:rPr>
      </w:pPr>
      <w:r w:rsidRPr="001163D4">
        <w:rPr>
          <w:rFonts w:ascii="Times New Roman" w:hAnsi="Times New Roman"/>
          <w:sz w:val="28"/>
          <w:szCs w:val="28"/>
        </w:rPr>
        <w:t>Желая проверить "на прочность" советские границы, Япония 29 июля 1938 г. силами нескольких сотен солдат атаковала пограничный пост СССР на сопке Безымянной. Подразделения регулярных войск РККА подоспели на помощь нашим пограничникам и выбили прорвавшихся через границу японцев. Через несколько дней Япония повторила свой маневр, захватив ряд важных пунктов в районе озера Хасан (Дальний Восток). В начале августа 1938 г. войска Дальневосточного фронта (командующий маршал В. К. Блюхер) вели бои с противником, в ходе которых японское правительство предложило начать переговоры. 11 августа боевые действия между советскими и японскими войсками были прекращены. Людские потери японских войск во время боев у озера Хасан составили 500 человек убитыми и 900 ранеными [9, с.296]. Более значительными оказались потери в этом двухнедельном конфликте со стороны РККА: 792 человека убитыми, умершими от ран и пропавшими без вести и свыше 3 тыс. человек ранеными и заболевшими [13, с.220].</w:t>
      </w:r>
    </w:p>
    <w:p w:rsidR="0019633B" w:rsidRPr="001163D4" w:rsidRDefault="0019633B" w:rsidP="0019633B">
      <w:pPr>
        <w:spacing w:line="360" w:lineRule="auto"/>
        <w:rPr>
          <w:rFonts w:ascii="Times New Roman" w:hAnsi="Times New Roman"/>
          <w:sz w:val="28"/>
          <w:szCs w:val="28"/>
        </w:rPr>
      </w:pPr>
      <w:r w:rsidRPr="001163D4">
        <w:rPr>
          <w:rFonts w:ascii="Times New Roman" w:hAnsi="Times New Roman"/>
          <w:sz w:val="28"/>
          <w:szCs w:val="28"/>
        </w:rPr>
        <w:t xml:space="preserve">В начале 1939 г. японское правительство возглавил К. </w:t>
      </w:r>
      <w:proofErr w:type="spellStart"/>
      <w:r w:rsidRPr="001163D4">
        <w:rPr>
          <w:rFonts w:ascii="Times New Roman" w:hAnsi="Times New Roman"/>
          <w:sz w:val="28"/>
          <w:szCs w:val="28"/>
        </w:rPr>
        <w:t>Хиранума</w:t>
      </w:r>
      <w:proofErr w:type="spellEnd"/>
      <w:r w:rsidRPr="001163D4">
        <w:rPr>
          <w:rFonts w:ascii="Times New Roman" w:hAnsi="Times New Roman"/>
          <w:sz w:val="28"/>
          <w:szCs w:val="28"/>
        </w:rPr>
        <w:t>, представлявший фашистски настроенные группировки в правящих кругах Японии. Военные деятели страны "восходящего солнца" публично выступали с угрозами в адрес СССР, внушая общественному мнению мысль о слабости советских войск. В начале мая 1939 г. японский генеральный штаб получил указание императора начать военные действия против МНР в районе реки Халхин-Гол. В. М. Молотов предупредил японского посла в СССР о том, что «границу Монгольской Народной Республики, в силу заключенного между ними договора о взаимопомощи, мы будем защищать так же решительно, как и свою собственную границу» [13, с.221].</w:t>
      </w:r>
    </w:p>
    <w:p w:rsidR="0019633B" w:rsidRPr="001163D4" w:rsidRDefault="0019633B" w:rsidP="0019633B">
      <w:pPr>
        <w:spacing w:line="360" w:lineRule="auto"/>
        <w:rPr>
          <w:rFonts w:ascii="Times New Roman" w:hAnsi="Times New Roman"/>
          <w:sz w:val="28"/>
          <w:szCs w:val="28"/>
        </w:rPr>
      </w:pPr>
      <w:r w:rsidRPr="001163D4">
        <w:rPr>
          <w:rFonts w:ascii="Times New Roman" w:hAnsi="Times New Roman"/>
          <w:sz w:val="28"/>
          <w:szCs w:val="28"/>
        </w:rPr>
        <w:t xml:space="preserve">В первых числах июня 1939 г. после вооруженных нарушений границ МНР японскими войсками стало ясно, что целью Японии является захват части территории Монголии [3, </w:t>
      </w:r>
      <w:r w:rsidRPr="001163D4">
        <w:rPr>
          <w:rFonts w:ascii="Times New Roman" w:hAnsi="Times New Roman"/>
          <w:sz w:val="28"/>
          <w:szCs w:val="28"/>
        </w:rPr>
        <w:lastRenderedPageBreak/>
        <w:t xml:space="preserve">с.399]. В Москву был вызван заместитель командующего войсками Белорусского военного округа Г. К. Жуков. Он получил указание наркома обороны К. Е. Ворошилова принять на себя командование советскими частями на территории МНР. Оценив ситуацию на месте, Жуков пришел к выводу, что силами 57-го особого корпуса, насчитывавшего к концу мая всего 5,5 тыс. человек, задачу разгрома японцев не решить. Советские войска были усилены авиацией, танками, артиллерией. Их численность к моменту завершения боевых действий составляла 57 тыс. человек. В начале июля советские войска разгромили японцев на горе </w:t>
      </w:r>
      <w:proofErr w:type="spellStart"/>
      <w:r w:rsidRPr="001163D4">
        <w:rPr>
          <w:rFonts w:ascii="Times New Roman" w:hAnsi="Times New Roman"/>
          <w:sz w:val="28"/>
          <w:szCs w:val="28"/>
        </w:rPr>
        <w:t>Баин-Цаган</w:t>
      </w:r>
      <w:proofErr w:type="spellEnd"/>
      <w:r w:rsidRPr="001163D4">
        <w:rPr>
          <w:rFonts w:ascii="Times New Roman" w:hAnsi="Times New Roman"/>
          <w:sz w:val="28"/>
          <w:szCs w:val="28"/>
        </w:rPr>
        <w:t>. 20 августа началось решительное наступление частей РККА, которое в сентябре завершилось полным поражением 6-й японской армии, вторгшейся в пределы МНР [4, с.237].</w:t>
      </w:r>
    </w:p>
    <w:p w:rsidR="0019633B" w:rsidRPr="002535CE" w:rsidRDefault="0019633B" w:rsidP="0019633B">
      <w:pPr>
        <w:spacing w:line="360" w:lineRule="auto"/>
        <w:rPr>
          <w:rFonts w:ascii="Times New Roman" w:hAnsi="Times New Roman"/>
          <w:sz w:val="28"/>
          <w:szCs w:val="28"/>
        </w:rPr>
      </w:pPr>
      <w:r w:rsidRPr="001163D4">
        <w:rPr>
          <w:rFonts w:ascii="Times New Roman" w:hAnsi="Times New Roman"/>
          <w:sz w:val="28"/>
          <w:szCs w:val="28"/>
        </w:rPr>
        <w:t>Одновременно предлагалось заключить и Тихоокеанский пакт с участием СССР, США, Англии, Голландии и Японии. Заключение пакта преследовало цель сдержать японскую агрессию в районе Тихого океана. Проект пакта, выдвинутый СССР, предусматривал сделать его участниками СССР, США, Китай и Японию, т.е. державы, имевшие интересы в тихоокеанском регионе. К середине 1937 г. переговоры окончательно зашли в тупик из-за отказа США поддерживать не только план, но и идею его создания. В июне 1937 г. Ф. Рузвельт заявил, что «пактам веры нет». Единственной гарантией безопасности на Тихом океане он считал сильный военно-морской флот США [2, с.154].</w:t>
      </w:r>
    </w:p>
    <w:p w:rsidR="004A4E4E" w:rsidRDefault="004A4E4E"/>
    <w:sectPr w:rsidR="004A4E4E" w:rsidSect="0019633B">
      <w:pgSz w:w="11906" w:h="16838"/>
      <w:pgMar w:top="567"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633B"/>
    <w:rsid w:val="0019633B"/>
    <w:rsid w:val="004A4E4E"/>
    <w:rsid w:val="00731D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E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2012-07-15T06:27:00Z</dcterms:created>
  <dcterms:modified xsi:type="dcterms:W3CDTF">2012-07-15T07:41:00Z</dcterms:modified>
</cp:coreProperties>
</file>